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360" w:lineRule="exact"/>
        <w:ind w:firstLine="210" w:firstLineChars="1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第一、二周                                             202</w:t>
      </w: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Cs w:val="21"/>
        </w:rPr>
        <w:t>年9月1日—9月10日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69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星 期</w:t>
            </w:r>
          </w:p>
        </w:tc>
        <w:tc>
          <w:tcPr>
            <w:tcW w:w="546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368" w:type="dxa"/>
            <w:tcBorders>
              <w:top w:val="single" w:color="auto" w:sz="4" w:space="0"/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9月1日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6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1.学生报到注册；审阅学科、备课组工作、教学计划等材料；初一、初二年级质量分析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2.教学“青蓝工程”师徒结对活动准备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部门职工会议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4.食堂全面卫生、食堂工作会议、迎接市场监管局检查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5.召开工会委员会议；办公室卫生检查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6.开学环境布置；省市平台信息维护、核对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tcBorders>
              <w:top w:val="single" w:color="auto" w:sz="4" w:space="0"/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9月2日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546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1.初一、初二年级暑假作业检测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2.暑期作业检测后勤服务工作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3.市规划课题结题工作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教科处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6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-100" w:firstLine="240" w:firstLine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1.升旗仪式——开学典礼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-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2.法治班会课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3.各处室处务会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5.教学常规巡查，暑假作业检测讲评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6.“自学·议论·引导”专项课题申报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7.黑板报检查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8.办理退休手续；</w:t>
            </w:r>
            <w:r>
              <w:rPr>
                <w:rFonts w:hint="eastAsia" w:ascii="方正楷体简体" w:eastAsia="方正楷体简体"/>
                <w:sz w:val="24"/>
                <w:szCs w:val="24"/>
              </w:rPr>
              <w:t>师德师风常规宣传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各处室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校团委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6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1.新进教师成长档案建立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2.动员教工一日捐；参加市教育工会八届二次全委会议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3.师德师风常规宣传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9月6日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6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-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】1.青蓝工程师徒结对推进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-100" w:firstLine="240" w:firstLine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初一年级各班选拔、组建安全员队伍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-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 3.政府采购交易系统CA数字证书和电子签章申请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4.党费收缴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9月7日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46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1.集团云备课活动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2.日常维修协议签订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3.文明礼仪岗、监督岗培训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9月8日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6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1.年教师听课笔记检查、教师下水作业检查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新国旗班选拔、训练工作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3.报告厅音响设备验收材料准备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4.“自学·议论·引导”教学法全国推广准备活动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5.新学期社团活动筹备工作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6.报送问题线索清单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校团委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7801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1.迎接市开学督导检查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2.人员去向牌调整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3.庆祝教师节系列活动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4.新入职教职工入会仪式活动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5.慰问全体教工、慰问先进工作者；从教三十年教工荣誉证书颁发仪式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6.离退休工作例会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7.通讯录信息核对更新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学生常规检查</w:t>
            </w:r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NTE4ZmRiNTM1N2RkYmU2OTRjYzlmZDY5MTJkZWIifQ=="/>
  </w:docVars>
  <w:rsids>
    <w:rsidRoot w:val="151064A6"/>
    <w:rsid w:val="04133956"/>
    <w:rsid w:val="151064A6"/>
    <w:rsid w:val="2D100E56"/>
    <w:rsid w:val="429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679</Words>
  <Characters>717</Characters>
  <Lines>0</Lines>
  <Paragraphs>0</Paragraphs>
  <TotalTime>2</TotalTime>
  <ScaleCrop>false</ScaleCrop>
  <LinksUpToDate>false</LinksUpToDate>
  <CharactersWithSpaces>769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2023-08-28T10:33:00Z</dcterms:created>
  <dc:creator>Cindy</dc:creator>
  <cp:lastModifiedBy>Cindy</cp:lastModifiedBy>
  <dcterms:modified xsi:type="dcterms:W3CDTF">2023-08-30T14:54:31Z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3F5A6B3EE2164704B0CC6506F33E89D7_11</vt:lpwstr>
  </property>
</Properties>
</file>